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FB3AE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FB3AE6">
        <w:t>27-10-2017</w:t>
      </w:r>
      <w:r w:rsidR="00FB3AE6">
        <w:tab/>
      </w:r>
    </w:p>
    <w:p w:rsidR="0026162E" w:rsidRDefault="0026162E" w:rsidP="00FB3AE6">
      <w:pPr>
        <w:spacing w:after="0" w:line="240" w:lineRule="auto"/>
      </w:pPr>
    </w:p>
    <w:p w:rsidR="0026162E" w:rsidRDefault="00E84A4A" w:rsidP="00FB3AE6">
      <w:pPr>
        <w:spacing w:after="0" w:line="240" w:lineRule="auto"/>
      </w:pPr>
      <w:r>
        <w:t xml:space="preserve">Présents : </w:t>
      </w:r>
    </w:p>
    <w:p w:rsidR="00FB3AE6" w:rsidRDefault="0050552C" w:rsidP="00FB3AE6">
      <w:pPr>
        <w:spacing w:after="0" w:line="240" w:lineRule="auto"/>
      </w:pPr>
      <w:r>
        <w:t xml:space="preserve">AUDITECH : VRO, </w:t>
      </w:r>
      <w:r w:rsidR="00FB3AE6">
        <w:t>PRO</w:t>
      </w:r>
      <w:r>
        <w:t xml:space="preserve">, </w:t>
      </w:r>
      <w:r w:rsidR="00FB3AE6">
        <w:t>MLE</w:t>
      </w:r>
    </w:p>
    <w:p w:rsidR="00FB3AE6" w:rsidRDefault="0050552C" w:rsidP="00FB3AE6">
      <w:pPr>
        <w:spacing w:after="0" w:line="240" w:lineRule="auto"/>
      </w:pPr>
      <w:r>
        <w:t xml:space="preserve">CAP TERRAIN/EQUATEC : </w:t>
      </w:r>
      <w:r>
        <w:t>Dylan Bonneville</w:t>
      </w:r>
      <w:r>
        <w:t xml:space="preserve">, </w:t>
      </w:r>
      <w:r w:rsidR="00FB3AE6">
        <w:t xml:space="preserve">Sébastien </w:t>
      </w:r>
      <w:proofErr w:type="spellStart"/>
      <w:r w:rsidR="00FB3AE6">
        <w:t>Morisseau</w:t>
      </w:r>
      <w:proofErr w:type="spellEnd"/>
    </w:p>
    <w:p w:rsidR="005E1CE8" w:rsidRDefault="005E1CE8" w:rsidP="00FB3AE6">
      <w:pPr>
        <w:spacing w:after="0" w:line="240" w:lineRule="auto"/>
      </w:pPr>
      <w:r>
        <w:t>Marc BOUFFLET Sté  VOLTA</w:t>
      </w:r>
    </w:p>
    <w:p w:rsidR="005E1CE8" w:rsidRDefault="005E1CE8" w:rsidP="00FB3AE6">
      <w:pPr>
        <w:spacing w:after="0" w:line="240" w:lineRule="auto"/>
      </w:pPr>
    </w:p>
    <w:p w:rsidR="001537F7" w:rsidRDefault="001537F7" w:rsidP="00FB3AE6">
      <w:pPr>
        <w:spacing w:after="0" w:line="240" w:lineRule="auto"/>
      </w:pPr>
    </w:p>
    <w:p w:rsidR="001537F7" w:rsidRDefault="001537F7" w:rsidP="00FB3AE6">
      <w:pPr>
        <w:spacing w:after="0" w:line="240" w:lineRule="auto"/>
      </w:pPr>
      <w:r>
        <w:t xml:space="preserve">Objet : </w:t>
      </w:r>
      <w:r w:rsidR="0050552C">
        <w:t>Réseaux énergie et plan d’aménagement</w:t>
      </w:r>
    </w:p>
    <w:p w:rsidR="00E84A4A" w:rsidRDefault="00E84A4A" w:rsidP="00FB3AE6">
      <w:pPr>
        <w:spacing w:after="0" w:line="240" w:lineRule="auto"/>
      </w:pPr>
    </w:p>
    <w:p w:rsidR="00E84A4A" w:rsidRDefault="00E84A4A" w:rsidP="00FB3AE6">
      <w:pPr>
        <w:spacing w:after="0" w:line="240" w:lineRule="auto"/>
      </w:pPr>
    </w:p>
    <w:p w:rsidR="00E84A4A" w:rsidRDefault="00FB3AE6" w:rsidP="00FB3AE6">
      <w:pPr>
        <w:spacing w:after="0" w:line="240" w:lineRule="auto"/>
      </w:pPr>
      <w:r>
        <w:t>Charpente bois</w:t>
      </w:r>
    </w:p>
    <w:p w:rsidR="00FB3AE6" w:rsidRDefault="00FB3AE6" w:rsidP="00FB3AE6">
      <w:pPr>
        <w:spacing w:after="0" w:line="240" w:lineRule="auto"/>
      </w:pPr>
      <w:r>
        <w:t>Panneaux Sandwich</w:t>
      </w:r>
    </w:p>
    <w:p w:rsidR="00CD676E" w:rsidRDefault="00CD676E" w:rsidP="00FB3AE6">
      <w:pPr>
        <w:spacing w:after="0" w:line="240" w:lineRule="auto"/>
      </w:pPr>
      <w:r>
        <w:t>Existe en laine de roche moins bonne performance thermique et plus cher</w:t>
      </w:r>
    </w:p>
    <w:p w:rsidR="00CD676E" w:rsidRDefault="00CD676E" w:rsidP="00FB3AE6">
      <w:pPr>
        <w:spacing w:after="0" w:line="240" w:lineRule="auto"/>
      </w:pPr>
      <w:proofErr w:type="spellStart"/>
      <w:r>
        <w:t>Plus value</w:t>
      </w:r>
      <w:proofErr w:type="spellEnd"/>
      <w:r>
        <w:t xml:space="preserve"> à chiffrer</w:t>
      </w:r>
    </w:p>
    <w:p w:rsidR="00321A6E" w:rsidRDefault="00321A6E" w:rsidP="00FB3AE6">
      <w:pPr>
        <w:spacing w:after="0" w:line="240" w:lineRule="auto"/>
      </w:pPr>
    </w:p>
    <w:p w:rsidR="00321A6E" w:rsidRPr="00321A6E" w:rsidRDefault="00321A6E" w:rsidP="00FB3AE6">
      <w:pPr>
        <w:spacing w:after="0" w:line="240" w:lineRule="auto"/>
        <w:rPr>
          <w:b/>
        </w:rPr>
      </w:pPr>
      <w:r w:rsidRPr="00321A6E">
        <w:rPr>
          <w:b/>
        </w:rPr>
        <w:t xml:space="preserve">Réponse : </w:t>
      </w:r>
    </w:p>
    <w:p w:rsidR="00321A6E" w:rsidRPr="00321A6E" w:rsidRDefault="00321A6E" w:rsidP="00FB3AE6">
      <w:pPr>
        <w:spacing w:after="0" w:line="240" w:lineRule="auto"/>
        <w:rPr>
          <w:b/>
        </w:rPr>
      </w:pPr>
      <w:r w:rsidRPr="00321A6E">
        <w:rPr>
          <w:b/>
        </w:rPr>
        <w:t xml:space="preserve">Les panneaux sandwich bardage classé M1 </w:t>
      </w:r>
      <w:proofErr w:type="spellStart"/>
      <w:r w:rsidRPr="00321A6E">
        <w:rPr>
          <w:b/>
        </w:rPr>
        <w:t>polycyanure</w:t>
      </w:r>
      <w:proofErr w:type="spellEnd"/>
      <w:r w:rsidRPr="00321A6E">
        <w:rPr>
          <w:b/>
        </w:rPr>
        <w:t xml:space="preserve"> classification assureur D+</w:t>
      </w:r>
    </w:p>
    <w:p w:rsidR="00321A6E" w:rsidRDefault="00321A6E" w:rsidP="00FB3AE6">
      <w:pPr>
        <w:spacing w:after="0" w:line="240" w:lineRule="auto"/>
      </w:pPr>
      <w:r>
        <w:t xml:space="preserve">SI cette solution n’est pas Ok, </w:t>
      </w:r>
      <w:proofErr w:type="spellStart"/>
      <w:r>
        <w:t>plus value</w:t>
      </w:r>
      <w:proofErr w:type="spellEnd"/>
      <w:r>
        <w:t xml:space="preserve"> laine de roche + 15 € /M2</w:t>
      </w:r>
    </w:p>
    <w:p w:rsidR="00CD676E" w:rsidRDefault="00CD676E" w:rsidP="00FB3AE6">
      <w:pPr>
        <w:spacing w:after="0" w:line="240" w:lineRule="auto"/>
      </w:pPr>
    </w:p>
    <w:p w:rsidR="00CD676E" w:rsidRDefault="00CD676E" w:rsidP="00FB3AE6">
      <w:pPr>
        <w:spacing w:after="0" w:line="240" w:lineRule="auto"/>
      </w:pPr>
      <w:r>
        <w:t xml:space="preserve">Panneaux béton pré fabriqués </w:t>
      </w:r>
    </w:p>
    <w:p w:rsidR="00CD676E" w:rsidRDefault="00CD676E" w:rsidP="00FB3AE6">
      <w:pPr>
        <w:spacing w:after="0" w:line="240" w:lineRule="auto"/>
      </w:pPr>
      <w:r>
        <w:t>Toit toiture</w:t>
      </w:r>
    </w:p>
    <w:p w:rsidR="00CD676E" w:rsidRDefault="00CD676E" w:rsidP="00FB3AE6">
      <w:pPr>
        <w:spacing w:after="0" w:line="240" w:lineRule="auto"/>
      </w:pPr>
      <w:r>
        <w:t xml:space="preserve">Vont voir panneau classé M0 ou </w:t>
      </w:r>
      <w:r w:rsidRPr="00CD676E">
        <w:rPr>
          <w:b/>
        </w:rPr>
        <w:t>m1</w:t>
      </w:r>
    </w:p>
    <w:p w:rsidR="00CD676E" w:rsidRDefault="00CD676E" w:rsidP="00FB3AE6">
      <w:pPr>
        <w:spacing w:after="0" w:line="240" w:lineRule="auto"/>
      </w:pPr>
      <w:r>
        <w:t>RECAB Mme Constantin</w:t>
      </w:r>
    </w:p>
    <w:p w:rsidR="00FB3AE6" w:rsidRDefault="00FB3AE6" w:rsidP="00FB3AE6">
      <w:pPr>
        <w:spacing w:after="0" w:line="240" w:lineRule="auto"/>
      </w:pPr>
    </w:p>
    <w:p w:rsidR="001952EA" w:rsidRDefault="001952EA" w:rsidP="00FB3AE6">
      <w:pPr>
        <w:spacing w:after="0" w:line="240" w:lineRule="auto"/>
      </w:pPr>
    </w:p>
    <w:p w:rsidR="001952EA" w:rsidRDefault="001952EA" w:rsidP="00FB3AE6">
      <w:pPr>
        <w:spacing w:after="0" w:line="240" w:lineRule="auto"/>
      </w:pPr>
      <w:r>
        <w:t>Electricité</w:t>
      </w:r>
    </w:p>
    <w:p w:rsidR="001952EA" w:rsidRDefault="001952EA" w:rsidP="00FB3AE6">
      <w:pPr>
        <w:spacing w:after="0" w:line="240" w:lineRule="auto"/>
      </w:pPr>
      <w:r>
        <w:t>Réseaux</w:t>
      </w:r>
    </w:p>
    <w:p w:rsidR="001952EA" w:rsidRDefault="001952EA" w:rsidP="00FB3AE6">
      <w:pPr>
        <w:spacing w:after="0" w:line="240" w:lineRule="auto"/>
      </w:pPr>
    </w:p>
    <w:p w:rsidR="001952EA" w:rsidRDefault="001952EA" w:rsidP="00FB3AE6">
      <w:pPr>
        <w:spacing w:after="0" w:line="240" w:lineRule="auto"/>
      </w:pPr>
      <w:r>
        <w:t>Interrupteur</w:t>
      </w:r>
    </w:p>
    <w:p w:rsidR="001952EA" w:rsidRDefault="001952EA" w:rsidP="00FB3AE6">
      <w:pPr>
        <w:spacing w:after="0" w:line="240" w:lineRule="auto"/>
      </w:pPr>
      <w:r>
        <w:t>Allumage automatique</w:t>
      </w:r>
      <w:r w:rsidR="0050552C">
        <w:t xml:space="preserve"> oui, il y a toujours des réglages à faire. </w:t>
      </w:r>
    </w:p>
    <w:p w:rsidR="001952EA" w:rsidRDefault="001952EA" w:rsidP="00FB3AE6">
      <w:pPr>
        <w:spacing w:after="0" w:line="240" w:lineRule="auto"/>
      </w:pPr>
    </w:p>
    <w:p w:rsidR="001952EA" w:rsidRDefault="001952EA" w:rsidP="00FB3AE6">
      <w:pPr>
        <w:spacing w:after="0" w:line="240" w:lineRule="auto"/>
      </w:pPr>
      <w:r>
        <w:t xml:space="preserve">Emplacement radiateur ? </w:t>
      </w:r>
      <w:proofErr w:type="gramStart"/>
      <w:r>
        <w:t>quand</w:t>
      </w:r>
      <w:proofErr w:type="gramEnd"/>
      <w:r w:rsidR="0050552C">
        <w:t xml:space="preserve">. Voir possibilité de panneaux radiant au plafond. </w:t>
      </w:r>
    </w:p>
    <w:p w:rsidR="001952EA" w:rsidRDefault="001952EA" w:rsidP="00FB3AE6">
      <w:pPr>
        <w:spacing w:after="0" w:line="240" w:lineRule="auto"/>
      </w:pPr>
    </w:p>
    <w:p w:rsidR="001952EA" w:rsidRDefault="001952EA" w:rsidP="00FB3AE6">
      <w:pPr>
        <w:spacing w:after="0" w:line="240" w:lineRule="auto"/>
      </w:pPr>
      <w:r>
        <w:t xml:space="preserve">Planning des éléments à donner ? </w:t>
      </w:r>
    </w:p>
    <w:p w:rsidR="001952EA" w:rsidRDefault="001952EA" w:rsidP="00FB3AE6">
      <w:pPr>
        <w:spacing w:after="0" w:line="240" w:lineRule="auto"/>
      </w:pPr>
    </w:p>
    <w:p w:rsidR="0026162E" w:rsidRDefault="0026162E" w:rsidP="00FB3AE6">
      <w:pPr>
        <w:spacing w:after="0" w:line="240" w:lineRule="auto"/>
      </w:pPr>
    </w:p>
    <w:p w:rsidR="00E84A4A" w:rsidRDefault="00C8172E" w:rsidP="00FB3AE6">
      <w:pPr>
        <w:spacing w:after="0" w:line="240" w:lineRule="auto"/>
      </w:pPr>
      <w:r>
        <w:t xml:space="preserve">Electricité : </w:t>
      </w:r>
    </w:p>
    <w:p w:rsidR="00C8172E" w:rsidRDefault="00C8172E" w:rsidP="00FB3AE6">
      <w:pPr>
        <w:spacing w:after="0" w:line="240" w:lineRule="auto"/>
      </w:pPr>
      <w:r>
        <w:t>Compresseur : 1 alim</w:t>
      </w:r>
      <w:r w:rsidR="0070002A">
        <w:tab/>
      </w:r>
      <w:r w:rsidR="0070002A">
        <w:tab/>
        <w:t xml:space="preserve">22 </w:t>
      </w:r>
      <w:proofErr w:type="spellStart"/>
      <w:r w:rsidR="0070002A">
        <w:t>kw</w:t>
      </w:r>
      <w:proofErr w:type="spellEnd"/>
    </w:p>
    <w:p w:rsidR="0070002A" w:rsidRDefault="0070002A" w:rsidP="00FB3AE6">
      <w:pPr>
        <w:spacing w:after="0" w:line="240" w:lineRule="auto"/>
      </w:pPr>
      <w:r>
        <w:t xml:space="preserve">En tri </w:t>
      </w:r>
      <w:proofErr w:type="spellStart"/>
      <w:r>
        <w:t>phasé</w:t>
      </w:r>
      <w:proofErr w:type="spellEnd"/>
    </w:p>
    <w:p w:rsidR="0070002A" w:rsidRDefault="0070002A" w:rsidP="00FB3AE6">
      <w:pPr>
        <w:spacing w:after="0" w:line="240" w:lineRule="auto"/>
      </w:pPr>
    </w:p>
    <w:p w:rsidR="00321A6E" w:rsidRDefault="00321A6E" w:rsidP="00FB3AE6">
      <w:pPr>
        <w:spacing w:after="0" w:line="240" w:lineRule="auto"/>
      </w:pPr>
      <w:proofErr w:type="spellStart"/>
      <w:r>
        <w:t>Précablage</w:t>
      </w:r>
      <w:proofErr w:type="spellEnd"/>
      <w:r>
        <w:t xml:space="preserve"> des ilots à l’identique </w:t>
      </w:r>
    </w:p>
    <w:p w:rsidR="00B80673" w:rsidRDefault="00B80673" w:rsidP="00FB3AE6">
      <w:pPr>
        <w:spacing w:after="0" w:line="240" w:lineRule="auto"/>
      </w:pPr>
      <w:r>
        <w:t>Prise encastrée</w:t>
      </w:r>
      <w:r w:rsidR="0050552C">
        <w:t xml:space="preserve"> dans les murs esthétiquement mieux</w:t>
      </w:r>
    </w:p>
    <w:p w:rsidR="00B80673" w:rsidRDefault="00B80673" w:rsidP="00FB3AE6">
      <w:pPr>
        <w:spacing w:after="0" w:line="240" w:lineRule="auto"/>
      </w:pPr>
    </w:p>
    <w:p w:rsidR="005A4062" w:rsidRDefault="005A4062" w:rsidP="00FB3AE6">
      <w:pPr>
        <w:spacing w:after="0" w:line="240" w:lineRule="auto"/>
      </w:pPr>
      <w:r>
        <w:t>ADV : privilégier les prises en pourtour</w:t>
      </w:r>
    </w:p>
    <w:p w:rsidR="00E84A4A" w:rsidRDefault="00E84A4A" w:rsidP="00FB3AE6">
      <w:pPr>
        <w:spacing w:after="0" w:line="240" w:lineRule="auto"/>
      </w:pPr>
    </w:p>
    <w:p w:rsidR="004E5C7A" w:rsidRDefault="004E5C7A" w:rsidP="00FB3AE6">
      <w:pPr>
        <w:spacing w:after="0" w:line="240" w:lineRule="auto"/>
      </w:pPr>
      <w:r>
        <w:t>Les postes de travail informatiques doivent être matérialisés, ils seront sur un réseau électrique spécifique =&gt; onduleur</w:t>
      </w:r>
    </w:p>
    <w:p w:rsidR="00434D2C" w:rsidRDefault="00434D2C" w:rsidP="00FB3AE6">
      <w:pPr>
        <w:spacing w:after="0" w:line="240" w:lineRule="auto"/>
      </w:pPr>
    </w:p>
    <w:p w:rsidR="00434D2C" w:rsidRDefault="00434D2C" w:rsidP="00FB3AE6">
      <w:pPr>
        <w:spacing w:after="0" w:line="240" w:lineRule="auto"/>
      </w:pPr>
      <w:r>
        <w:t xml:space="preserve">Faire liste PC potentiel </w:t>
      </w:r>
    </w:p>
    <w:p w:rsidR="004E5C7A" w:rsidRDefault="004E5C7A" w:rsidP="00FB3AE6">
      <w:pPr>
        <w:spacing w:after="0" w:line="240" w:lineRule="auto"/>
      </w:pPr>
    </w:p>
    <w:p w:rsidR="00E84A4A" w:rsidRDefault="00E84A4A" w:rsidP="00FB3AE6">
      <w:pPr>
        <w:spacing w:after="0" w:line="240" w:lineRule="auto"/>
      </w:pPr>
    </w:p>
    <w:p w:rsidR="00E84A4A" w:rsidRDefault="00E84A4A" w:rsidP="00FB3AE6">
      <w:pPr>
        <w:spacing w:after="0" w:line="240" w:lineRule="auto"/>
      </w:pPr>
    </w:p>
    <w:p w:rsidR="0050552C" w:rsidRDefault="0050552C" w:rsidP="00FB3AE6">
      <w:pPr>
        <w:spacing w:after="0" w:line="240" w:lineRule="auto"/>
      </w:pPr>
    </w:p>
    <w:p w:rsidR="0050552C" w:rsidRDefault="0050552C" w:rsidP="00FB3AE6">
      <w:pPr>
        <w:spacing w:after="0" w:line="240" w:lineRule="auto"/>
      </w:pPr>
    </w:p>
    <w:p w:rsidR="0050552C" w:rsidRDefault="0050552C" w:rsidP="00FB3AE6">
      <w:pPr>
        <w:spacing w:after="0" w:line="240" w:lineRule="auto"/>
      </w:pPr>
    </w:p>
    <w:p w:rsidR="0050552C" w:rsidRDefault="0050552C" w:rsidP="00FB3AE6">
      <w:pPr>
        <w:spacing w:after="0" w:line="240" w:lineRule="auto"/>
      </w:pPr>
    </w:p>
    <w:p w:rsidR="0050552C" w:rsidRDefault="0050552C" w:rsidP="00FB3AE6">
      <w:pPr>
        <w:spacing w:after="0" w:line="240" w:lineRule="auto"/>
      </w:pPr>
      <w:r>
        <w:t xml:space="preserve">Planning des éléments à fournir : </w:t>
      </w:r>
    </w:p>
    <w:p w:rsidR="0050552C" w:rsidRDefault="0050552C" w:rsidP="00FB3AE6">
      <w:pPr>
        <w:spacing w:after="0" w:line="240" w:lineRule="auto"/>
      </w:pPr>
    </w:p>
    <w:p w:rsidR="00E84A4A" w:rsidRDefault="005A4062" w:rsidP="00FB3AE6">
      <w:pPr>
        <w:spacing w:after="0" w:line="240" w:lineRule="auto"/>
      </w:pPr>
      <w:proofErr w:type="spellStart"/>
      <w:r>
        <w:t>Nbre</w:t>
      </w:r>
      <w:proofErr w:type="spellEnd"/>
      <w:r>
        <w:t xml:space="preserve"> de prises </w:t>
      </w:r>
      <w:r>
        <w:tab/>
      </w:r>
      <w:r>
        <w:tab/>
      </w:r>
      <w:r>
        <w:tab/>
      </w:r>
      <w:r>
        <w:tab/>
        <w:t xml:space="preserve">fin </w:t>
      </w:r>
      <w:proofErr w:type="spellStart"/>
      <w:r>
        <w:t>nov</w:t>
      </w:r>
      <w:proofErr w:type="spellEnd"/>
    </w:p>
    <w:p w:rsidR="005A4062" w:rsidRDefault="0050552C" w:rsidP="00FB3AE6">
      <w:pPr>
        <w:spacing w:after="0" w:line="240" w:lineRule="auto"/>
      </w:pPr>
      <w:r>
        <w:t>Voir descente de plafond</w:t>
      </w:r>
    </w:p>
    <w:p w:rsidR="005A4062" w:rsidRDefault="005A4062" w:rsidP="00FB3AE6">
      <w:pPr>
        <w:spacing w:after="0" w:line="240" w:lineRule="auto"/>
      </w:pPr>
    </w:p>
    <w:p w:rsidR="005A4062" w:rsidRDefault="005A4062" w:rsidP="00FB3AE6">
      <w:pPr>
        <w:spacing w:after="0" w:line="240" w:lineRule="auto"/>
      </w:pPr>
      <w:r>
        <w:t>Implantation physique</w:t>
      </w:r>
      <w:r>
        <w:tab/>
      </w:r>
      <w:r>
        <w:tab/>
      </w:r>
      <w:r>
        <w:tab/>
        <w:t xml:space="preserve">fin </w:t>
      </w:r>
      <w:proofErr w:type="spellStart"/>
      <w:r>
        <w:t>dec</w:t>
      </w:r>
      <w:proofErr w:type="spellEnd"/>
    </w:p>
    <w:p w:rsidR="005A4062" w:rsidRDefault="005A4062" w:rsidP="00FB3AE6">
      <w:pPr>
        <w:spacing w:after="0" w:line="240" w:lineRule="auto"/>
      </w:pPr>
    </w:p>
    <w:p w:rsidR="00E84A4A" w:rsidRDefault="00E84A4A" w:rsidP="00FB3AE6">
      <w:pPr>
        <w:spacing w:after="0" w:line="240" w:lineRule="auto"/>
      </w:pPr>
    </w:p>
    <w:p w:rsidR="00E84A4A" w:rsidRDefault="00E84A4A" w:rsidP="00FB3AE6">
      <w:pPr>
        <w:spacing w:after="0" w:line="240" w:lineRule="auto"/>
      </w:pPr>
      <w:bookmarkStart w:id="0" w:name="_GoBack"/>
      <w:bookmarkEnd w:id="0"/>
    </w:p>
    <w:p w:rsidR="00E84A4A" w:rsidRDefault="00E84A4A" w:rsidP="00FB3AE6">
      <w:pPr>
        <w:spacing w:after="0" w:line="240" w:lineRule="auto"/>
      </w:pPr>
    </w:p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793"/>
        <w:gridCol w:w="5156"/>
        <w:gridCol w:w="993"/>
        <w:gridCol w:w="846"/>
        <w:gridCol w:w="846"/>
      </w:tblGrid>
      <w:tr w:rsidR="00E84A4A" w:rsidTr="00E84A4A">
        <w:tc>
          <w:tcPr>
            <w:tcW w:w="1812" w:type="dxa"/>
          </w:tcPr>
          <w:p w:rsidR="00E84A4A" w:rsidRDefault="00E84A4A" w:rsidP="00FB3AE6">
            <w:r>
              <w:t>Quoi</w:t>
            </w:r>
          </w:p>
        </w:tc>
        <w:tc>
          <w:tcPr>
            <w:tcW w:w="5271" w:type="dxa"/>
          </w:tcPr>
          <w:p w:rsidR="00E84A4A" w:rsidRDefault="00E84A4A" w:rsidP="00FB3AE6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FB3AE6">
            <w:r>
              <w:t>Qui</w:t>
            </w:r>
          </w:p>
        </w:tc>
        <w:tc>
          <w:tcPr>
            <w:tcW w:w="851" w:type="dxa"/>
          </w:tcPr>
          <w:p w:rsidR="00E84A4A" w:rsidRDefault="00E84A4A" w:rsidP="00FB3AE6">
            <w:r>
              <w:t>Date</w:t>
            </w:r>
          </w:p>
        </w:tc>
        <w:tc>
          <w:tcPr>
            <w:tcW w:w="850" w:type="dxa"/>
          </w:tcPr>
          <w:p w:rsidR="00E84A4A" w:rsidRDefault="00E84A4A" w:rsidP="00FB3AE6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CD676E" w:rsidP="00FB3AE6">
            <w:r>
              <w:t xml:space="preserve">Choix </w:t>
            </w:r>
            <w:r w:rsidR="00C8172E">
              <w:t>panneaux m1</w:t>
            </w:r>
          </w:p>
        </w:tc>
        <w:tc>
          <w:tcPr>
            <w:tcW w:w="5271" w:type="dxa"/>
          </w:tcPr>
          <w:p w:rsidR="00E84A4A" w:rsidRDefault="00C8172E" w:rsidP="00FB3AE6">
            <w:r>
              <w:t xml:space="preserve">Partie béton </w:t>
            </w:r>
          </w:p>
          <w:p w:rsidR="00C8172E" w:rsidRDefault="00C8172E" w:rsidP="00FB3AE6">
            <w:r>
              <w:t>Toit</w:t>
            </w:r>
          </w:p>
          <w:p w:rsidR="00C8172E" w:rsidRDefault="00C8172E" w:rsidP="00FB3AE6">
            <w:r>
              <w:t>Bardage</w:t>
            </w:r>
          </w:p>
        </w:tc>
        <w:tc>
          <w:tcPr>
            <w:tcW w:w="850" w:type="dxa"/>
          </w:tcPr>
          <w:p w:rsidR="00E84A4A" w:rsidRDefault="00C8172E" w:rsidP="00FB3AE6">
            <w:r>
              <w:t>CAP TERRAIN</w:t>
            </w:r>
          </w:p>
        </w:tc>
        <w:tc>
          <w:tcPr>
            <w:tcW w:w="851" w:type="dxa"/>
          </w:tcPr>
          <w:p w:rsidR="00E84A4A" w:rsidRDefault="00E84A4A" w:rsidP="00FB3AE6"/>
        </w:tc>
        <w:tc>
          <w:tcPr>
            <w:tcW w:w="850" w:type="dxa"/>
          </w:tcPr>
          <w:p w:rsidR="00E84A4A" w:rsidRDefault="00E84A4A" w:rsidP="00FB3AE6"/>
        </w:tc>
      </w:tr>
      <w:tr w:rsidR="00E84A4A" w:rsidTr="00E84A4A">
        <w:tc>
          <w:tcPr>
            <w:tcW w:w="1812" w:type="dxa"/>
          </w:tcPr>
          <w:p w:rsidR="00E84A4A" w:rsidRDefault="00C8172E" w:rsidP="00FB3AE6">
            <w:r>
              <w:t>GAN</w:t>
            </w:r>
          </w:p>
        </w:tc>
        <w:tc>
          <w:tcPr>
            <w:tcW w:w="5271" w:type="dxa"/>
          </w:tcPr>
          <w:p w:rsidR="00E84A4A" w:rsidRDefault="00C8172E" w:rsidP="00FB3AE6">
            <w:r>
              <w:t xml:space="preserve">Chiffrer la </w:t>
            </w:r>
            <w:proofErr w:type="spellStart"/>
            <w:r>
              <w:t>plus value</w:t>
            </w:r>
            <w:proofErr w:type="spellEnd"/>
            <w:r>
              <w:t xml:space="preserve"> en l’état</w:t>
            </w:r>
          </w:p>
        </w:tc>
        <w:tc>
          <w:tcPr>
            <w:tcW w:w="850" w:type="dxa"/>
          </w:tcPr>
          <w:p w:rsidR="00E84A4A" w:rsidRDefault="00E84A4A" w:rsidP="00FB3AE6"/>
        </w:tc>
        <w:tc>
          <w:tcPr>
            <w:tcW w:w="851" w:type="dxa"/>
          </w:tcPr>
          <w:p w:rsidR="00E84A4A" w:rsidRDefault="00E84A4A" w:rsidP="00FB3AE6"/>
        </w:tc>
        <w:tc>
          <w:tcPr>
            <w:tcW w:w="850" w:type="dxa"/>
          </w:tcPr>
          <w:p w:rsidR="00E84A4A" w:rsidRDefault="00E84A4A" w:rsidP="00FB3AE6"/>
        </w:tc>
      </w:tr>
      <w:tr w:rsidR="00E84A4A" w:rsidTr="00E84A4A">
        <w:tc>
          <w:tcPr>
            <w:tcW w:w="1812" w:type="dxa"/>
          </w:tcPr>
          <w:p w:rsidR="00E84A4A" w:rsidRDefault="00C8172E" w:rsidP="00FB3AE6">
            <w:r>
              <w:t>Gan</w:t>
            </w:r>
          </w:p>
        </w:tc>
        <w:tc>
          <w:tcPr>
            <w:tcW w:w="5271" w:type="dxa"/>
          </w:tcPr>
          <w:p w:rsidR="00E84A4A" w:rsidRDefault="00C8172E" w:rsidP="00FB3AE6">
            <w:r>
              <w:t xml:space="preserve">Chiffrer la </w:t>
            </w:r>
            <w:proofErr w:type="spellStart"/>
            <w:r>
              <w:t>moins value</w:t>
            </w:r>
            <w:proofErr w:type="spellEnd"/>
            <w:r>
              <w:t xml:space="preserve"> avec laine de roche et panneaux sandwich simple peau</w:t>
            </w:r>
          </w:p>
        </w:tc>
        <w:tc>
          <w:tcPr>
            <w:tcW w:w="850" w:type="dxa"/>
          </w:tcPr>
          <w:p w:rsidR="00E84A4A" w:rsidRDefault="00E84A4A" w:rsidP="00FB3AE6"/>
        </w:tc>
        <w:tc>
          <w:tcPr>
            <w:tcW w:w="851" w:type="dxa"/>
          </w:tcPr>
          <w:p w:rsidR="00E84A4A" w:rsidRDefault="00E84A4A" w:rsidP="00FB3AE6"/>
        </w:tc>
        <w:tc>
          <w:tcPr>
            <w:tcW w:w="850" w:type="dxa"/>
          </w:tcPr>
          <w:p w:rsidR="00E84A4A" w:rsidRDefault="00E84A4A" w:rsidP="00FB3AE6"/>
        </w:tc>
      </w:tr>
      <w:tr w:rsidR="00E84A4A" w:rsidTr="00E84A4A">
        <w:tc>
          <w:tcPr>
            <w:tcW w:w="1812" w:type="dxa"/>
          </w:tcPr>
          <w:p w:rsidR="00E84A4A" w:rsidRDefault="00B80673" w:rsidP="00FB3AE6">
            <w:proofErr w:type="spellStart"/>
            <w:r>
              <w:t>Elec</w:t>
            </w:r>
            <w:proofErr w:type="spellEnd"/>
          </w:p>
        </w:tc>
        <w:tc>
          <w:tcPr>
            <w:tcW w:w="5271" w:type="dxa"/>
          </w:tcPr>
          <w:p w:rsidR="00E84A4A" w:rsidRDefault="00B80673" w:rsidP="00FB3AE6">
            <w:r>
              <w:t xml:space="preserve">Voir hauteur de prise </w:t>
            </w:r>
            <w:proofErr w:type="spellStart"/>
            <w:r>
              <w:t>elec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E84A4A" w:rsidRDefault="00E84A4A" w:rsidP="00FB3AE6"/>
        </w:tc>
        <w:tc>
          <w:tcPr>
            <w:tcW w:w="851" w:type="dxa"/>
          </w:tcPr>
          <w:p w:rsidR="00E84A4A" w:rsidRDefault="00E84A4A" w:rsidP="00FB3AE6"/>
        </w:tc>
        <w:tc>
          <w:tcPr>
            <w:tcW w:w="850" w:type="dxa"/>
          </w:tcPr>
          <w:p w:rsidR="00E84A4A" w:rsidRDefault="00E84A4A" w:rsidP="00FB3AE6"/>
        </w:tc>
      </w:tr>
      <w:tr w:rsidR="00E84A4A" w:rsidTr="00E84A4A">
        <w:tc>
          <w:tcPr>
            <w:tcW w:w="1812" w:type="dxa"/>
          </w:tcPr>
          <w:p w:rsidR="00E84A4A" w:rsidRDefault="00E84A4A" w:rsidP="00FB3AE6"/>
        </w:tc>
        <w:tc>
          <w:tcPr>
            <w:tcW w:w="5271" w:type="dxa"/>
          </w:tcPr>
          <w:p w:rsidR="00E84A4A" w:rsidRDefault="00E84A4A" w:rsidP="00FB3AE6"/>
        </w:tc>
        <w:tc>
          <w:tcPr>
            <w:tcW w:w="850" w:type="dxa"/>
          </w:tcPr>
          <w:p w:rsidR="00E84A4A" w:rsidRDefault="00E84A4A" w:rsidP="00FB3AE6"/>
        </w:tc>
        <w:tc>
          <w:tcPr>
            <w:tcW w:w="851" w:type="dxa"/>
          </w:tcPr>
          <w:p w:rsidR="00E84A4A" w:rsidRDefault="00E84A4A" w:rsidP="00FB3AE6"/>
        </w:tc>
        <w:tc>
          <w:tcPr>
            <w:tcW w:w="850" w:type="dxa"/>
          </w:tcPr>
          <w:p w:rsidR="00E84A4A" w:rsidRDefault="00E84A4A" w:rsidP="00FB3AE6"/>
        </w:tc>
      </w:tr>
    </w:tbl>
    <w:p w:rsidR="00E84A4A" w:rsidRPr="0026162E" w:rsidRDefault="00E84A4A" w:rsidP="00FB3AE6">
      <w:pPr>
        <w:spacing w:after="0" w:line="240" w:lineRule="auto"/>
      </w:pPr>
    </w:p>
    <w:sectPr w:rsidR="00E84A4A" w:rsidRPr="002616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E6" w:rsidRDefault="00FB3AE6" w:rsidP="00710181">
      <w:pPr>
        <w:spacing w:after="0" w:line="240" w:lineRule="auto"/>
      </w:pPr>
      <w:r>
        <w:separator/>
      </w:r>
    </w:p>
  </w:endnote>
  <w:endnote w:type="continuationSeparator" w:id="0">
    <w:p w:rsidR="00FB3AE6" w:rsidRDefault="00FB3AE6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CC7643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CC7643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E6" w:rsidRDefault="00FB3AE6" w:rsidP="00710181">
      <w:pPr>
        <w:spacing w:after="0" w:line="240" w:lineRule="auto"/>
      </w:pPr>
      <w:r>
        <w:separator/>
      </w:r>
    </w:p>
  </w:footnote>
  <w:footnote w:type="continuationSeparator" w:id="0">
    <w:p w:rsidR="00FB3AE6" w:rsidRDefault="00FB3AE6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E6"/>
    <w:rsid w:val="00086AB3"/>
    <w:rsid w:val="001537F7"/>
    <w:rsid w:val="001952EA"/>
    <w:rsid w:val="0026162E"/>
    <w:rsid w:val="00321A6E"/>
    <w:rsid w:val="00434D2C"/>
    <w:rsid w:val="004E5C7A"/>
    <w:rsid w:val="0050552C"/>
    <w:rsid w:val="005A4062"/>
    <w:rsid w:val="005E1CE8"/>
    <w:rsid w:val="0070002A"/>
    <w:rsid w:val="00710181"/>
    <w:rsid w:val="00824002"/>
    <w:rsid w:val="00B80673"/>
    <w:rsid w:val="00C8172E"/>
    <w:rsid w:val="00CC7643"/>
    <w:rsid w:val="00CD676E"/>
    <w:rsid w:val="00D728C4"/>
    <w:rsid w:val="00E6566D"/>
    <w:rsid w:val="00E7716B"/>
    <w:rsid w:val="00E84A4A"/>
    <w:rsid w:val="00F169C3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3161FF-DA5B-4859-8A45-6AC7780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436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6</cp:revision>
  <dcterms:created xsi:type="dcterms:W3CDTF">2017-10-27T07:41:00Z</dcterms:created>
  <dcterms:modified xsi:type="dcterms:W3CDTF">2017-11-01T21:06:00Z</dcterms:modified>
</cp:coreProperties>
</file>